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BC" w:rsidRPr="002E00AB" w:rsidRDefault="00AD20BC" w:rsidP="00AD20BC">
      <w:pPr>
        <w:pStyle w:val="Kop2"/>
        <w:rPr>
          <w:rFonts w:cstheme="minorHAnsi"/>
        </w:rPr>
      </w:pPr>
      <w:bookmarkStart w:id="0" w:name="_Toc323205326"/>
      <w:r w:rsidRPr="002E00AB">
        <w:rPr>
          <w:rFonts w:cstheme="minorHAnsi"/>
        </w:rPr>
        <w:t>Week 1 Les 1</w:t>
      </w:r>
      <w:bookmarkEnd w:id="0"/>
    </w:p>
    <w:p w:rsidR="00AD20BC" w:rsidRPr="002E00AB" w:rsidRDefault="00AD20BC" w:rsidP="00AD20BC">
      <w:pPr>
        <w:rPr>
          <w:rFonts w:asciiTheme="minorHAnsi" w:hAnsiTheme="minorHAnsi" w:cstheme="minorHAnsi"/>
          <w:sz w:val="24"/>
          <w:szCs w:val="24"/>
        </w:rPr>
      </w:pPr>
      <w:proofErr w:type="spellStart"/>
      <w:r w:rsidRPr="002E00AB">
        <w:rPr>
          <w:rFonts w:asciiTheme="minorHAnsi" w:hAnsiTheme="minorHAnsi" w:cstheme="minorHAnsi"/>
          <w:b/>
          <w:sz w:val="24"/>
          <w:szCs w:val="24"/>
        </w:rPr>
        <w:t>Lesdoel</w:t>
      </w:r>
      <w:proofErr w:type="spellEnd"/>
      <w:r w:rsidRPr="002E00AB">
        <w:rPr>
          <w:rFonts w:asciiTheme="minorHAnsi" w:hAnsiTheme="minorHAnsi" w:cstheme="minorHAnsi"/>
          <w:sz w:val="24"/>
          <w:szCs w:val="24"/>
        </w:rPr>
        <w:t>: De kinderen hebben aan het eind van deze les zich georiënteerd op de dieren in de winter.</w:t>
      </w:r>
    </w:p>
    <w:p w:rsidR="00AD20BC" w:rsidRPr="002E00AB" w:rsidRDefault="00AD20BC" w:rsidP="00AD20BC">
      <w:pPr>
        <w:rPr>
          <w:rFonts w:asciiTheme="minorHAnsi" w:hAnsiTheme="minorHAnsi" w:cstheme="minorHAnsi"/>
          <w:sz w:val="24"/>
          <w:szCs w:val="24"/>
        </w:rPr>
      </w:pPr>
      <w:r w:rsidRPr="002E00AB">
        <w:rPr>
          <w:rFonts w:asciiTheme="minorHAnsi" w:hAnsiTheme="minorHAnsi" w:cstheme="minorHAnsi"/>
          <w:b/>
          <w:sz w:val="24"/>
          <w:szCs w:val="24"/>
        </w:rPr>
        <w:t>Subdoelen:</w:t>
      </w:r>
      <w:r w:rsidRPr="002E00AB">
        <w:rPr>
          <w:rFonts w:asciiTheme="minorHAnsi" w:hAnsiTheme="minorHAnsi" w:cstheme="minorHAnsi"/>
          <w:sz w:val="24"/>
          <w:szCs w:val="24"/>
        </w:rPr>
        <w:t xml:space="preserve"> </w:t>
      </w:r>
      <w:r w:rsidRPr="002E00AB">
        <w:rPr>
          <w:rFonts w:asciiTheme="minorHAnsi" w:hAnsiTheme="minorHAnsi" w:cstheme="minorHAnsi"/>
          <w:sz w:val="24"/>
          <w:szCs w:val="24"/>
        </w:rPr>
        <w:br/>
        <w:t>- De kinderen weten aan het eind van deze les hoe de dieren in de winter aan voldoende voedsel komen.</w:t>
      </w:r>
      <w:r w:rsidRPr="002E00AB">
        <w:rPr>
          <w:rFonts w:asciiTheme="minorHAnsi" w:hAnsiTheme="minorHAnsi" w:cstheme="minorHAnsi"/>
          <w:sz w:val="24"/>
          <w:szCs w:val="24"/>
        </w:rPr>
        <w:br/>
        <w:t>- De kinderen weten aan het eind van deze les hoe dieren in de winter warm blijven.</w:t>
      </w:r>
    </w:p>
    <w:p w:rsidR="00AD20BC" w:rsidRPr="002E00AB" w:rsidRDefault="00AD20BC" w:rsidP="00AD20BC">
      <w:pPr>
        <w:rPr>
          <w:rFonts w:asciiTheme="minorHAnsi" w:hAnsiTheme="minorHAnsi" w:cstheme="minorHAnsi"/>
          <w:sz w:val="24"/>
          <w:szCs w:val="24"/>
        </w:rPr>
      </w:pPr>
      <w:r w:rsidRPr="002E00AB">
        <w:rPr>
          <w:rFonts w:asciiTheme="minorHAnsi" w:hAnsiTheme="minorHAnsi" w:cstheme="minorHAnsi"/>
          <w:b/>
          <w:sz w:val="24"/>
          <w:szCs w:val="24"/>
        </w:rPr>
        <w:t>Begrippenlijst i.v.m. woordenschat:</w:t>
      </w:r>
      <w:r w:rsidRPr="002E00AB">
        <w:rPr>
          <w:rFonts w:asciiTheme="minorHAnsi" w:hAnsiTheme="minorHAnsi" w:cstheme="minorHAnsi"/>
          <w:b/>
          <w:sz w:val="24"/>
          <w:szCs w:val="24"/>
        </w:rPr>
        <w:br/>
      </w:r>
      <w:r w:rsidRPr="002E00AB">
        <w:rPr>
          <w:rFonts w:asciiTheme="minorHAnsi" w:hAnsiTheme="minorHAnsi" w:cstheme="minorHAnsi"/>
          <w:sz w:val="24"/>
          <w:szCs w:val="24"/>
        </w:rPr>
        <w:t>- voedsel</w:t>
      </w:r>
      <w:r w:rsidRPr="002E00AB">
        <w:rPr>
          <w:rFonts w:asciiTheme="minorHAnsi" w:hAnsiTheme="minorHAnsi" w:cstheme="minorHAnsi"/>
          <w:sz w:val="24"/>
          <w:szCs w:val="24"/>
        </w:rPr>
        <w:br/>
        <w:t>- winterslaap</w:t>
      </w:r>
      <w:r w:rsidRPr="002E00AB">
        <w:rPr>
          <w:rFonts w:asciiTheme="minorHAnsi" w:hAnsiTheme="minorHAnsi" w:cstheme="minorHAnsi"/>
          <w:sz w:val="24"/>
          <w:szCs w:val="24"/>
        </w:rPr>
        <w:br/>
        <w:t>- vacht</w:t>
      </w:r>
      <w:r w:rsidRPr="002E00AB">
        <w:rPr>
          <w:rFonts w:asciiTheme="minorHAnsi" w:hAnsiTheme="minorHAnsi" w:cstheme="minorHAnsi"/>
          <w:sz w:val="24"/>
          <w:szCs w:val="24"/>
        </w:rPr>
        <w:br/>
      </w:r>
      <w:r w:rsidRPr="002E00AB">
        <w:rPr>
          <w:rFonts w:asciiTheme="minorHAnsi" w:hAnsiTheme="minorHAnsi" w:cstheme="minorHAnsi"/>
          <w:b/>
          <w:sz w:val="24"/>
          <w:szCs w:val="24"/>
        </w:rPr>
        <w:br/>
        <w:t xml:space="preserve">Voorbereiding: </w:t>
      </w:r>
      <w:r w:rsidRPr="002E00AB">
        <w:rPr>
          <w:rFonts w:asciiTheme="minorHAnsi" w:hAnsiTheme="minorHAnsi" w:cstheme="minorHAnsi"/>
          <w:sz w:val="24"/>
          <w:szCs w:val="24"/>
        </w:rPr>
        <w:t xml:space="preserve">De leerkracht maakt groepjes van minimaal 3 en maximaal 5 kinderen. </w:t>
      </w:r>
    </w:p>
    <w:p w:rsidR="00AD20BC" w:rsidRPr="002E00AB" w:rsidRDefault="00AD20BC" w:rsidP="00AD20BC">
      <w:pPr>
        <w:rPr>
          <w:rFonts w:asciiTheme="minorHAnsi" w:hAnsiTheme="minorHAnsi" w:cstheme="minorHAnsi"/>
          <w:b/>
          <w:sz w:val="24"/>
          <w:szCs w:val="24"/>
        </w:rPr>
      </w:pPr>
      <w:proofErr w:type="spellStart"/>
      <w:r w:rsidRPr="002E00AB">
        <w:rPr>
          <w:rFonts w:asciiTheme="minorHAnsi" w:hAnsiTheme="minorHAnsi" w:cstheme="minorHAnsi"/>
          <w:b/>
          <w:sz w:val="24"/>
          <w:szCs w:val="24"/>
        </w:rPr>
        <w:t>Lesduur</w:t>
      </w:r>
      <w:proofErr w:type="spellEnd"/>
      <w:r w:rsidRPr="002E00AB">
        <w:rPr>
          <w:rFonts w:asciiTheme="minorHAnsi" w:hAnsiTheme="minorHAnsi" w:cstheme="minorHAnsi"/>
          <w:b/>
          <w:sz w:val="24"/>
          <w:szCs w:val="24"/>
        </w:rPr>
        <w:t>: 60 minuten</w:t>
      </w:r>
    </w:p>
    <w:p w:rsidR="00AD20BC" w:rsidRPr="002E00AB" w:rsidRDefault="00AD20BC" w:rsidP="00AD20BC">
      <w:pPr>
        <w:rPr>
          <w:rFonts w:asciiTheme="minorHAnsi" w:hAnsiTheme="minorHAnsi" w:cstheme="minorHAnsi"/>
          <w:b/>
          <w:sz w:val="24"/>
          <w:szCs w:val="24"/>
        </w:rPr>
      </w:pPr>
      <w:r w:rsidRPr="002E00AB">
        <w:rPr>
          <w:rFonts w:asciiTheme="minorHAnsi" w:hAnsiTheme="minorHAnsi" w:cstheme="minorHAnsi"/>
          <w:b/>
          <w:sz w:val="24"/>
          <w:szCs w:val="24"/>
          <w:u w:val="single"/>
        </w:rPr>
        <w:t>Introductie / Instructie 10 minuten</w:t>
      </w:r>
      <w:r w:rsidRPr="002E00AB">
        <w:rPr>
          <w:rFonts w:asciiTheme="minorHAnsi" w:hAnsiTheme="minorHAnsi" w:cstheme="minorHAnsi"/>
          <w:b/>
          <w:sz w:val="24"/>
          <w:szCs w:val="24"/>
        </w:rPr>
        <w:br/>
      </w:r>
      <w:r w:rsidRPr="002E00AB">
        <w:rPr>
          <w:rFonts w:asciiTheme="minorHAnsi" w:hAnsiTheme="minorHAnsi" w:cstheme="minorHAnsi"/>
          <w:sz w:val="24"/>
          <w:szCs w:val="24"/>
        </w:rPr>
        <w:t>De komende lessen staan in het teken van dieren in de winter.</w:t>
      </w:r>
      <w:r w:rsidRPr="002E00AB">
        <w:rPr>
          <w:rFonts w:asciiTheme="minorHAnsi" w:hAnsiTheme="minorHAnsi" w:cstheme="minorHAnsi"/>
          <w:sz w:val="24"/>
          <w:szCs w:val="24"/>
        </w:rPr>
        <w:br/>
      </w:r>
      <w:r w:rsidRPr="002E00AB">
        <w:rPr>
          <w:rFonts w:asciiTheme="minorHAnsi" w:hAnsiTheme="minorHAnsi" w:cstheme="minorHAnsi"/>
          <w:sz w:val="24"/>
          <w:szCs w:val="24"/>
        </w:rPr>
        <w:br/>
        <w:t>Hoe komen dieren zo goed mogelijk de winter door? In dit thema gaan de kinderen op zoek naar het antwoord. Twee vragen hierbij zijn belangrijk:</w:t>
      </w:r>
      <w:r w:rsidRPr="002E00AB">
        <w:rPr>
          <w:rFonts w:asciiTheme="minorHAnsi" w:hAnsiTheme="minorHAnsi" w:cstheme="minorHAnsi"/>
          <w:sz w:val="24"/>
          <w:szCs w:val="24"/>
        </w:rPr>
        <w:br/>
        <w:t>- Hoe kom je aan voldoende voedsel?</w:t>
      </w:r>
      <w:r w:rsidRPr="002E00AB">
        <w:rPr>
          <w:rFonts w:asciiTheme="minorHAnsi" w:hAnsiTheme="minorHAnsi" w:cstheme="minorHAnsi"/>
          <w:sz w:val="24"/>
          <w:szCs w:val="24"/>
        </w:rPr>
        <w:br/>
        <w:t>- Hoe blijf je warm?</w:t>
      </w:r>
    </w:p>
    <w:p w:rsidR="00AD20BC" w:rsidRPr="002E00AB" w:rsidRDefault="00AD20BC" w:rsidP="00AD20BC">
      <w:pPr>
        <w:rPr>
          <w:rFonts w:asciiTheme="minorHAnsi" w:hAnsiTheme="minorHAnsi" w:cstheme="minorHAnsi"/>
          <w:sz w:val="24"/>
          <w:szCs w:val="24"/>
        </w:rPr>
      </w:pPr>
      <w:r w:rsidRPr="002E00AB">
        <w:rPr>
          <w:rFonts w:asciiTheme="minorHAnsi" w:hAnsiTheme="minorHAnsi" w:cstheme="minorHAnsi"/>
          <w:b/>
          <w:sz w:val="24"/>
          <w:szCs w:val="24"/>
        </w:rPr>
        <w:t>Samenwerken 10-15 minuten</w:t>
      </w:r>
      <w:r w:rsidRPr="002E00AB">
        <w:rPr>
          <w:rFonts w:asciiTheme="minorHAnsi" w:hAnsiTheme="minorHAnsi" w:cstheme="minorHAnsi"/>
          <w:b/>
          <w:sz w:val="24"/>
          <w:szCs w:val="24"/>
        </w:rPr>
        <w:br/>
      </w:r>
      <w:r w:rsidRPr="002E00AB">
        <w:rPr>
          <w:rFonts w:asciiTheme="minorHAnsi" w:hAnsiTheme="minorHAnsi" w:cstheme="minorHAnsi"/>
          <w:sz w:val="24"/>
          <w:szCs w:val="24"/>
        </w:rPr>
        <w:t xml:space="preserve">We gaan deze les kijken wat de kinderen al weten van de dieren in de winter aan de hand van een opdracht. Dit doen we om de voorkennis te activeren. </w:t>
      </w:r>
    </w:p>
    <w:p w:rsidR="00AD20BC" w:rsidRPr="002E00AB" w:rsidRDefault="00AD20BC" w:rsidP="00AD20BC">
      <w:pPr>
        <w:rPr>
          <w:rFonts w:asciiTheme="minorHAnsi" w:hAnsiTheme="minorHAnsi" w:cstheme="minorHAnsi"/>
          <w:sz w:val="24"/>
          <w:szCs w:val="24"/>
        </w:rPr>
      </w:pPr>
      <w:r w:rsidRPr="002E00AB">
        <w:rPr>
          <w:rFonts w:asciiTheme="minorHAnsi" w:hAnsiTheme="minorHAnsi" w:cstheme="minorHAnsi"/>
          <w:b/>
          <w:sz w:val="24"/>
          <w:szCs w:val="24"/>
        </w:rPr>
        <w:t>Opdracht</w:t>
      </w:r>
      <w:r w:rsidRPr="002E00AB">
        <w:rPr>
          <w:rFonts w:asciiTheme="minorHAnsi" w:hAnsiTheme="minorHAnsi" w:cstheme="minorHAnsi"/>
          <w:b/>
          <w:sz w:val="24"/>
          <w:szCs w:val="24"/>
        </w:rPr>
        <w:br/>
      </w:r>
      <w:r w:rsidRPr="002E00AB">
        <w:rPr>
          <w:rFonts w:asciiTheme="minorHAnsi" w:hAnsiTheme="minorHAnsi" w:cstheme="minorHAnsi"/>
          <w:sz w:val="24"/>
          <w:szCs w:val="24"/>
        </w:rPr>
        <w:t xml:space="preserve">Materialen (voor ieder groepje): </w:t>
      </w:r>
      <w:r w:rsidRPr="002E00AB">
        <w:rPr>
          <w:rFonts w:asciiTheme="minorHAnsi" w:hAnsiTheme="minorHAnsi" w:cstheme="minorHAnsi"/>
          <w:sz w:val="24"/>
          <w:szCs w:val="24"/>
        </w:rPr>
        <w:br/>
        <w:t>- a3 vel</w:t>
      </w:r>
      <w:r w:rsidRPr="002E00AB">
        <w:rPr>
          <w:rFonts w:asciiTheme="minorHAnsi" w:hAnsiTheme="minorHAnsi" w:cstheme="minorHAnsi"/>
          <w:sz w:val="24"/>
          <w:szCs w:val="24"/>
        </w:rPr>
        <w:br/>
        <w:t>- stift</w:t>
      </w:r>
      <w:r w:rsidRPr="002E00AB">
        <w:rPr>
          <w:rFonts w:asciiTheme="minorHAnsi" w:hAnsiTheme="minorHAnsi" w:cstheme="minorHAnsi"/>
          <w:sz w:val="24"/>
          <w:szCs w:val="24"/>
        </w:rPr>
        <w:br/>
      </w:r>
      <w:r w:rsidRPr="002E00AB">
        <w:rPr>
          <w:rFonts w:asciiTheme="minorHAnsi" w:hAnsiTheme="minorHAnsi" w:cstheme="minorHAnsi"/>
          <w:sz w:val="24"/>
          <w:szCs w:val="24"/>
        </w:rPr>
        <w:br/>
        <w:t xml:space="preserve">De kinderen gaan in groepjes samenwerken. Op een groot blad schrijven de kinderen waar ze aan denken bij dieren in de winter (woordveld). </w:t>
      </w:r>
      <w:r w:rsidRPr="002E00AB">
        <w:rPr>
          <w:rFonts w:asciiTheme="minorHAnsi" w:hAnsiTheme="minorHAnsi" w:cstheme="minorHAnsi"/>
          <w:sz w:val="24"/>
          <w:szCs w:val="24"/>
        </w:rPr>
        <w:br/>
      </w:r>
      <w:r w:rsidRPr="002E00AB">
        <w:rPr>
          <w:rFonts w:asciiTheme="minorHAnsi" w:hAnsiTheme="minorHAnsi" w:cstheme="minorHAnsi"/>
          <w:sz w:val="24"/>
          <w:szCs w:val="24"/>
        </w:rPr>
        <w:br/>
      </w:r>
      <w:r w:rsidRPr="002E00AB">
        <w:rPr>
          <w:rFonts w:asciiTheme="minorHAnsi" w:hAnsiTheme="minorHAnsi" w:cstheme="minorHAnsi"/>
          <w:b/>
          <w:sz w:val="24"/>
          <w:szCs w:val="24"/>
        </w:rPr>
        <w:t>Reflectie</w:t>
      </w:r>
      <w:r w:rsidRPr="002E00AB">
        <w:rPr>
          <w:rFonts w:asciiTheme="minorHAnsi" w:hAnsiTheme="minorHAnsi" w:cstheme="minorHAnsi"/>
          <w:b/>
          <w:sz w:val="24"/>
          <w:szCs w:val="24"/>
        </w:rPr>
        <w:br/>
      </w:r>
      <w:r w:rsidRPr="002E00AB">
        <w:rPr>
          <w:rFonts w:asciiTheme="minorHAnsi" w:hAnsiTheme="minorHAnsi" w:cstheme="minorHAnsi"/>
          <w:sz w:val="24"/>
          <w:szCs w:val="24"/>
        </w:rPr>
        <w:t xml:space="preserve">Wat heb je opgeschreven? Waarom hoort dit bij dieren in de winter? </w:t>
      </w:r>
    </w:p>
    <w:p w:rsidR="00AD20BC" w:rsidRPr="002E00AB" w:rsidRDefault="00AD20BC" w:rsidP="00AD20BC">
      <w:pPr>
        <w:rPr>
          <w:rFonts w:asciiTheme="minorHAnsi" w:hAnsiTheme="minorHAnsi" w:cstheme="minorHAnsi"/>
          <w:color w:val="000000"/>
          <w:sz w:val="20"/>
          <w:szCs w:val="20"/>
        </w:rPr>
      </w:pPr>
      <w:r w:rsidRPr="002E00AB">
        <w:rPr>
          <w:rFonts w:asciiTheme="minorHAnsi" w:hAnsiTheme="minorHAnsi" w:cstheme="minorHAnsi"/>
          <w:sz w:val="24"/>
          <w:szCs w:val="24"/>
        </w:rPr>
        <w:br w:type="page"/>
      </w:r>
      <w:r w:rsidRPr="002E00AB">
        <w:rPr>
          <w:rFonts w:asciiTheme="minorHAnsi" w:hAnsiTheme="minorHAnsi" w:cstheme="minorHAnsi"/>
          <w:b/>
          <w:sz w:val="24"/>
          <w:szCs w:val="24"/>
        </w:rPr>
        <w:lastRenderedPageBreak/>
        <w:t>Filmpje</w:t>
      </w:r>
      <w:r w:rsidRPr="002E00AB">
        <w:rPr>
          <w:rFonts w:asciiTheme="minorHAnsi" w:hAnsiTheme="minorHAnsi" w:cstheme="minorHAnsi"/>
          <w:b/>
          <w:sz w:val="24"/>
          <w:szCs w:val="24"/>
        </w:rPr>
        <w:br/>
      </w:r>
      <w:r w:rsidRPr="002E00AB">
        <w:rPr>
          <w:rFonts w:asciiTheme="minorHAnsi" w:hAnsiTheme="minorHAnsi" w:cstheme="minorHAnsi"/>
          <w:sz w:val="24"/>
          <w:szCs w:val="24"/>
        </w:rPr>
        <w:t>De kinderen gaan kijken naar onderstaand filmpje over hoe een egel zich voorbereid op de winterslaap.</w:t>
      </w:r>
      <w:r w:rsidRPr="002E00AB">
        <w:rPr>
          <w:rFonts w:asciiTheme="minorHAnsi" w:hAnsiTheme="minorHAnsi" w:cstheme="minorHAnsi"/>
          <w:sz w:val="24"/>
          <w:szCs w:val="24"/>
        </w:rPr>
        <w:br/>
      </w:r>
      <w:hyperlink r:id="rId5" w:tgtFrame="_blank" w:history="1">
        <w:r w:rsidRPr="002E00AB">
          <w:rPr>
            <w:rStyle w:val="Hyperlink"/>
            <w:rFonts w:asciiTheme="minorHAnsi" w:hAnsiTheme="minorHAnsi" w:cstheme="minorHAnsi"/>
            <w:sz w:val="24"/>
            <w:szCs w:val="24"/>
          </w:rPr>
          <w:t>http://www.schooltv.nl/beeldbank/clip/20031127_cndpclipsb22egel</w:t>
        </w:r>
      </w:hyperlink>
    </w:p>
    <w:p w:rsidR="00AD20BC" w:rsidRPr="002E00AB" w:rsidRDefault="00AD20BC" w:rsidP="00AD20BC">
      <w:pPr>
        <w:rPr>
          <w:rFonts w:asciiTheme="minorHAnsi" w:hAnsiTheme="minorHAnsi" w:cstheme="minorHAnsi"/>
          <w:sz w:val="24"/>
          <w:szCs w:val="24"/>
        </w:rPr>
      </w:pPr>
      <w:r w:rsidRPr="002E00AB">
        <w:rPr>
          <w:rFonts w:asciiTheme="minorHAnsi" w:hAnsiTheme="minorHAnsi" w:cstheme="minorHAnsi"/>
          <w:b/>
          <w:sz w:val="24"/>
          <w:szCs w:val="24"/>
        </w:rPr>
        <w:t>Werkbladen 10-15 minuten</w:t>
      </w:r>
      <w:r w:rsidRPr="002E00AB">
        <w:rPr>
          <w:rFonts w:asciiTheme="minorHAnsi" w:hAnsiTheme="minorHAnsi" w:cstheme="minorHAnsi"/>
          <w:b/>
          <w:sz w:val="24"/>
          <w:szCs w:val="24"/>
        </w:rPr>
        <w:br/>
      </w:r>
      <w:r w:rsidRPr="002E00AB">
        <w:rPr>
          <w:rFonts w:asciiTheme="minorHAnsi" w:hAnsiTheme="minorHAnsi" w:cstheme="minorHAnsi"/>
          <w:sz w:val="24"/>
          <w:szCs w:val="24"/>
        </w:rPr>
        <w:t>Materiaal (voor ieder kind):</w:t>
      </w:r>
      <w:r w:rsidRPr="002E00AB">
        <w:rPr>
          <w:rFonts w:asciiTheme="minorHAnsi" w:hAnsiTheme="minorHAnsi" w:cstheme="minorHAnsi"/>
          <w:sz w:val="24"/>
          <w:szCs w:val="24"/>
        </w:rPr>
        <w:br/>
        <w:t>- werkbladen groep 5; zie bijlage</w:t>
      </w:r>
      <w:r w:rsidRPr="002E00AB">
        <w:rPr>
          <w:rFonts w:asciiTheme="minorHAnsi" w:hAnsiTheme="minorHAnsi" w:cstheme="minorHAnsi"/>
          <w:sz w:val="24"/>
          <w:szCs w:val="24"/>
        </w:rPr>
        <w:br/>
        <w:t xml:space="preserve">De kinderen krijgen een werkboekje met een aantal werkbladen. Er wordt een korte instructie gegeven over het gebruik van dit werkboekje. De kinderen gaan in tweetallen de opdracht uit het werkboekje maken. </w:t>
      </w:r>
      <w:r w:rsidRPr="002E00AB">
        <w:rPr>
          <w:rFonts w:asciiTheme="minorHAnsi" w:hAnsiTheme="minorHAnsi" w:cstheme="minorHAnsi"/>
          <w:sz w:val="24"/>
          <w:szCs w:val="24"/>
        </w:rPr>
        <w:br/>
      </w:r>
      <w:r w:rsidRPr="002E00AB">
        <w:rPr>
          <w:rFonts w:asciiTheme="minorHAnsi" w:hAnsiTheme="minorHAnsi" w:cstheme="minorHAnsi"/>
          <w:sz w:val="24"/>
          <w:szCs w:val="24"/>
        </w:rPr>
        <w:br/>
      </w:r>
      <w:r w:rsidRPr="002E00AB">
        <w:rPr>
          <w:rFonts w:asciiTheme="minorHAnsi" w:hAnsiTheme="minorHAnsi" w:cstheme="minorHAnsi"/>
          <w:b/>
          <w:sz w:val="24"/>
          <w:szCs w:val="24"/>
        </w:rPr>
        <w:t>Stellingen 15 minuten</w:t>
      </w:r>
      <w:r w:rsidRPr="002E00AB">
        <w:rPr>
          <w:rFonts w:asciiTheme="minorHAnsi" w:hAnsiTheme="minorHAnsi" w:cstheme="minorHAnsi"/>
          <w:b/>
          <w:sz w:val="24"/>
          <w:szCs w:val="24"/>
        </w:rPr>
        <w:br/>
      </w:r>
      <w:r w:rsidRPr="002E00AB">
        <w:rPr>
          <w:rFonts w:asciiTheme="minorHAnsi" w:hAnsiTheme="minorHAnsi" w:cstheme="minorHAnsi"/>
          <w:sz w:val="24"/>
          <w:szCs w:val="24"/>
        </w:rPr>
        <w:t>De kinderen krijgen een aantal stellingen te horen, de kinderen gaan na of deze waar of niet waar zijn. Het lokaal is verdeeld in twee vlakken ´</w:t>
      </w:r>
      <w:proofErr w:type="spellStart"/>
      <w:r w:rsidRPr="002E00AB">
        <w:rPr>
          <w:rFonts w:asciiTheme="minorHAnsi" w:hAnsiTheme="minorHAnsi" w:cstheme="minorHAnsi"/>
          <w:sz w:val="24"/>
          <w:szCs w:val="24"/>
        </w:rPr>
        <w:t>WAAR´en</w:t>
      </w:r>
      <w:proofErr w:type="spellEnd"/>
      <w:r w:rsidRPr="002E00AB">
        <w:rPr>
          <w:rFonts w:asciiTheme="minorHAnsi" w:hAnsiTheme="minorHAnsi" w:cstheme="minorHAnsi"/>
          <w:sz w:val="24"/>
          <w:szCs w:val="24"/>
        </w:rPr>
        <w:t xml:space="preserve"> ´NIET WAAR´. Wanneer de kinderen denken dat de stelling waar is gaan de kinderen bij het woord ´WAAR´ staan. Wanneer de kinderen denken dat de stelling niet waar is gaan de kinderen bij het woord ´NIET WAAR´ staan.</w:t>
      </w:r>
    </w:p>
    <w:p w:rsidR="00AD20BC" w:rsidRPr="002E00AB" w:rsidRDefault="00AD20BC" w:rsidP="00AD20BC">
      <w:pPr>
        <w:rPr>
          <w:rFonts w:asciiTheme="minorHAnsi" w:hAnsiTheme="minorHAnsi" w:cstheme="minorHAnsi"/>
          <w:i/>
          <w:sz w:val="24"/>
          <w:szCs w:val="24"/>
          <w:u w:val="single"/>
        </w:rPr>
      </w:pPr>
      <w:r w:rsidRPr="002E00AB">
        <w:rPr>
          <w:rFonts w:asciiTheme="minorHAnsi" w:hAnsiTheme="minorHAnsi" w:cstheme="minorHAnsi"/>
          <w:i/>
          <w:sz w:val="24"/>
          <w:szCs w:val="24"/>
          <w:u w:val="single"/>
        </w:rPr>
        <w:t>Stellingen:</w:t>
      </w:r>
    </w:p>
    <w:p w:rsidR="00AD20BC" w:rsidRPr="002E00AB" w:rsidRDefault="00AD20BC" w:rsidP="00AD20BC">
      <w:pPr>
        <w:rPr>
          <w:rFonts w:asciiTheme="minorHAnsi" w:hAnsiTheme="minorHAnsi" w:cstheme="minorHAnsi"/>
          <w:sz w:val="24"/>
          <w:szCs w:val="24"/>
        </w:rPr>
      </w:pPr>
      <w:r w:rsidRPr="002E00AB">
        <w:rPr>
          <w:rFonts w:asciiTheme="minorHAnsi" w:hAnsiTheme="minorHAnsi" w:cstheme="minorHAnsi"/>
          <w:sz w:val="24"/>
          <w:szCs w:val="24"/>
        </w:rPr>
        <w:t>- De eekhoorn houdt een winterslaap. (niet waar)</w:t>
      </w:r>
      <w:r w:rsidRPr="002E00AB">
        <w:rPr>
          <w:rFonts w:asciiTheme="minorHAnsi" w:hAnsiTheme="minorHAnsi" w:cstheme="minorHAnsi"/>
          <w:sz w:val="24"/>
          <w:szCs w:val="24"/>
        </w:rPr>
        <w:br/>
        <w:t>- De kikker houdt een winterslaap (waar)</w:t>
      </w:r>
      <w:r w:rsidRPr="002E00AB">
        <w:rPr>
          <w:rFonts w:asciiTheme="minorHAnsi" w:hAnsiTheme="minorHAnsi" w:cstheme="minorHAnsi"/>
          <w:sz w:val="24"/>
          <w:szCs w:val="24"/>
        </w:rPr>
        <w:br/>
        <w:t>- Alle vogels blijven in de winter in Nederland (niet waar)</w:t>
      </w:r>
      <w:r w:rsidRPr="002E00AB">
        <w:rPr>
          <w:rFonts w:asciiTheme="minorHAnsi" w:hAnsiTheme="minorHAnsi" w:cstheme="minorHAnsi"/>
          <w:sz w:val="24"/>
          <w:szCs w:val="24"/>
        </w:rPr>
        <w:br/>
        <w:t>- Een egel houdt een winterslaap? (waar)</w:t>
      </w:r>
      <w:r w:rsidRPr="002E00AB">
        <w:rPr>
          <w:rFonts w:asciiTheme="minorHAnsi" w:hAnsiTheme="minorHAnsi" w:cstheme="minorHAnsi"/>
          <w:sz w:val="24"/>
          <w:szCs w:val="24"/>
        </w:rPr>
        <w:br/>
        <w:t>- Dieren met een vacht krijgen in de winter een extra dikke vacht (waar)</w:t>
      </w:r>
    </w:p>
    <w:p w:rsidR="00AD20BC" w:rsidRPr="002E00AB" w:rsidRDefault="00AD20BC" w:rsidP="00AD20BC">
      <w:pPr>
        <w:rPr>
          <w:rFonts w:asciiTheme="minorHAnsi" w:hAnsiTheme="minorHAnsi" w:cstheme="minorHAnsi"/>
          <w:sz w:val="24"/>
          <w:szCs w:val="24"/>
        </w:rPr>
      </w:pPr>
      <w:r w:rsidRPr="002E00AB">
        <w:rPr>
          <w:rFonts w:asciiTheme="minorHAnsi" w:hAnsiTheme="minorHAnsi" w:cstheme="minorHAnsi"/>
          <w:b/>
          <w:sz w:val="24"/>
          <w:szCs w:val="24"/>
        </w:rPr>
        <w:t>Evaluatie 5 minuten</w:t>
      </w:r>
      <w:r w:rsidRPr="002E00AB">
        <w:rPr>
          <w:rFonts w:asciiTheme="minorHAnsi" w:hAnsiTheme="minorHAnsi" w:cstheme="minorHAnsi"/>
          <w:b/>
          <w:sz w:val="24"/>
          <w:szCs w:val="24"/>
        </w:rPr>
        <w:br/>
      </w:r>
      <w:r w:rsidRPr="002E00AB">
        <w:rPr>
          <w:rFonts w:asciiTheme="minorHAnsi" w:hAnsiTheme="minorHAnsi" w:cstheme="minorHAnsi"/>
          <w:sz w:val="24"/>
          <w:szCs w:val="24"/>
        </w:rPr>
        <w:t>Wat hebben we geleerd?</w:t>
      </w:r>
      <w:r w:rsidRPr="002E00AB">
        <w:rPr>
          <w:rFonts w:asciiTheme="minorHAnsi" w:hAnsiTheme="minorHAnsi" w:cstheme="minorHAnsi"/>
          <w:sz w:val="24"/>
          <w:szCs w:val="24"/>
        </w:rPr>
        <w:br/>
        <w:t>Wat weten we nu over dieren in de winter?</w:t>
      </w:r>
      <w:r w:rsidRPr="002E00AB">
        <w:rPr>
          <w:rFonts w:asciiTheme="minorHAnsi" w:hAnsiTheme="minorHAnsi" w:cstheme="minorHAnsi"/>
          <w:sz w:val="24"/>
          <w:szCs w:val="24"/>
        </w:rPr>
        <w:br/>
        <w:t>Wat vonden jullie van de les?</w:t>
      </w:r>
      <w:r w:rsidRPr="002E00AB">
        <w:rPr>
          <w:rFonts w:asciiTheme="minorHAnsi" w:hAnsiTheme="minorHAnsi" w:cstheme="minorHAnsi"/>
          <w:sz w:val="24"/>
          <w:szCs w:val="24"/>
        </w:rPr>
        <w:br/>
        <w:t>Waren er moeilijkheden?</w:t>
      </w:r>
      <w:r w:rsidRPr="002E00AB">
        <w:rPr>
          <w:rFonts w:asciiTheme="minorHAnsi" w:hAnsiTheme="minorHAnsi" w:cstheme="minorHAnsi"/>
          <w:sz w:val="24"/>
          <w:szCs w:val="24"/>
        </w:rPr>
        <w:br/>
        <w:t>Wat vonden jullie lastig?</w:t>
      </w:r>
    </w:p>
    <w:p w:rsidR="00AD20BC" w:rsidRPr="002E00AB" w:rsidRDefault="00AD20BC" w:rsidP="00AD20BC">
      <w:pPr>
        <w:rPr>
          <w:rFonts w:asciiTheme="minorHAnsi" w:hAnsiTheme="minorHAnsi" w:cstheme="minorHAnsi"/>
          <w:sz w:val="24"/>
          <w:szCs w:val="24"/>
        </w:rPr>
      </w:pPr>
      <w:r w:rsidRPr="002E00AB">
        <w:rPr>
          <w:rFonts w:asciiTheme="minorHAnsi" w:hAnsiTheme="minorHAnsi" w:cstheme="minorHAnsi"/>
          <w:sz w:val="24"/>
          <w:szCs w:val="24"/>
        </w:rPr>
        <w:t>We complimenteren de kinderen en sluiten de les af.</w:t>
      </w:r>
    </w:p>
    <w:p w:rsidR="000A6EB8" w:rsidRDefault="000A6EB8">
      <w:bookmarkStart w:id="1" w:name="_GoBack"/>
      <w:bookmarkEnd w:id="1"/>
    </w:p>
    <w:sectPr w:rsidR="000A6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BC"/>
    <w:rsid w:val="000A6EB8"/>
    <w:rsid w:val="00AD20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0BC"/>
    <w:rPr>
      <w:rFonts w:ascii="Calibri" w:eastAsia="Calibri" w:hAnsi="Calibri" w:cs="Times New Roman"/>
    </w:rPr>
  </w:style>
  <w:style w:type="paragraph" w:styleId="Kop2">
    <w:name w:val="heading 2"/>
    <w:basedOn w:val="Standaard"/>
    <w:next w:val="Standaard"/>
    <w:link w:val="Kop2Char"/>
    <w:unhideWhenUsed/>
    <w:qFormat/>
    <w:rsid w:val="00AD20BC"/>
    <w:pPr>
      <w:keepNext/>
      <w:keepLines/>
      <w:spacing w:before="200" w:after="0"/>
      <w:outlineLvl w:val="1"/>
    </w:pPr>
    <w:rPr>
      <w:rFonts w:asciiTheme="minorHAnsi" w:eastAsiaTheme="majorEastAsia" w:hAnsiTheme="min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D20BC"/>
    <w:rPr>
      <w:rFonts w:eastAsiaTheme="majorEastAsia" w:cstheme="majorBidi"/>
      <w:b/>
      <w:bCs/>
      <w:color w:val="4F81BD" w:themeColor="accent1"/>
      <w:sz w:val="26"/>
      <w:szCs w:val="26"/>
    </w:rPr>
  </w:style>
  <w:style w:type="character" w:styleId="Hyperlink">
    <w:name w:val="Hyperlink"/>
    <w:basedOn w:val="Standaardalinea-lettertype"/>
    <w:uiPriority w:val="99"/>
    <w:rsid w:val="00AD20B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0BC"/>
    <w:rPr>
      <w:rFonts w:ascii="Calibri" w:eastAsia="Calibri" w:hAnsi="Calibri" w:cs="Times New Roman"/>
    </w:rPr>
  </w:style>
  <w:style w:type="paragraph" w:styleId="Kop2">
    <w:name w:val="heading 2"/>
    <w:basedOn w:val="Standaard"/>
    <w:next w:val="Standaard"/>
    <w:link w:val="Kop2Char"/>
    <w:unhideWhenUsed/>
    <w:qFormat/>
    <w:rsid w:val="00AD20BC"/>
    <w:pPr>
      <w:keepNext/>
      <w:keepLines/>
      <w:spacing w:before="200" w:after="0"/>
      <w:outlineLvl w:val="1"/>
    </w:pPr>
    <w:rPr>
      <w:rFonts w:asciiTheme="minorHAnsi" w:eastAsiaTheme="majorEastAsia" w:hAnsiTheme="min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D20BC"/>
    <w:rPr>
      <w:rFonts w:eastAsiaTheme="majorEastAsia" w:cstheme="majorBidi"/>
      <w:b/>
      <w:bCs/>
      <w:color w:val="4F81BD" w:themeColor="accent1"/>
      <w:sz w:val="26"/>
      <w:szCs w:val="26"/>
    </w:rPr>
  </w:style>
  <w:style w:type="character" w:styleId="Hyperlink">
    <w:name w:val="Hyperlink"/>
    <w:basedOn w:val="Standaardalinea-lettertype"/>
    <w:uiPriority w:val="99"/>
    <w:rsid w:val="00AD20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fontys.nl/owa/redir.aspx?C=b01d31bd7ebe4f2d842dd6b840b509cc&amp;URL=http%3a%2f%2fwww.schooltv.nl%2fbeeldbank%2fclip%2f20031127_cndpclipsb22ege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HAS</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 A.J. Kreggemeijer-van Dijk</dc:creator>
  <cp:lastModifiedBy>Ir. A.J. Kreggemeijer-van Dijk</cp:lastModifiedBy>
  <cp:revision>1</cp:revision>
  <dcterms:created xsi:type="dcterms:W3CDTF">2013-01-29T14:30:00Z</dcterms:created>
  <dcterms:modified xsi:type="dcterms:W3CDTF">2013-01-29T14:31:00Z</dcterms:modified>
</cp:coreProperties>
</file>